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85BA" w14:textId="77777777" w:rsidR="009E089C" w:rsidRDefault="009E089C" w:rsidP="00B36FE4">
      <w:pPr>
        <w:widowControl/>
        <w:tabs>
          <w:tab w:val="left" w:pos="0"/>
        </w:tabs>
        <w:suppressAutoHyphens/>
        <w:jc w:val="center"/>
        <w:rPr>
          <w:rFonts w:ascii="Arial" w:hAnsi="Arial" w:cs="Arial"/>
          <w:b/>
          <w:caps/>
          <w:sz w:val="24"/>
          <w:szCs w:val="24"/>
        </w:rPr>
      </w:pPr>
    </w:p>
    <w:p w14:paraId="68CBE1D7" w14:textId="77777777" w:rsidR="00587217" w:rsidRPr="00587217" w:rsidRDefault="00587217" w:rsidP="00587217">
      <w:pPr>
        <w:widowControl/>
        <w:tabs>
          <w:tab w:val="left" w:pos="0"/>
        </w:tabs>
        <w:suppressAutoHyphens/>
        <w:jc w:val="center"/>
        <w:rPr>
          <w:rFonts w:ascii="Arial" w:hAnsi="Arial" w:cs="Arial"/>
          <w:b/>
          <w:caps/>
          <w:sz w:val="22"/>
          <w:szCs w:val="22"/>
        </w:rPr>
      </w:pPr>
      <w:r w:rsidRPr="00587217">
        <w:rPr>
          <w:rFonts w:ascii="Arial" w:hAnsi="Arial" w:cs="Arial"/>
          <w:b/>
          <w:caps/>
          <w:sz w:val="22"/>
          <w:szCs w:val="22"/>
        </w:rPr>
        <w:t xml:space="preserve">Notice of SPRING ELECTION </w:t>
      </w:r>
    </w:p>
    <w:p w14:paraId="70A3D71C" w14:textId="77777777" w:rsidR="00587217" w:rsidRPr="00587217" w:rsidRDefault="00587217" w:rsidP="00587217">
      <w:pPr>
        <w:widowControl/>
        <w:tabs>
          <w:tab w:val="left" w:pos="0"/>
        </w:tabs>
        <w:suppressAutoHyphens/>
        <w:jc w:val="center"/>
        <w:rPr>
          <w:rFonts w:ascii="Arial" w:hAnsi="Arial" w:cs="Arial"/>
          <w:b/>
          <w:caps/>
          <w:sz w:val="22"/>
          <w:szCs w:val="22"/>
        </w:rPr>
      </w:pPr>
      <w:r w:rsidRPr="00587217">
        <w:rPr>
          <w:rFonts w:ascii="Arial" w:hAnsi="Arial" w:cs="Arial"/>
          <w:b/>
          <w:caps/>
          <w:sz w:val="22"/>
          <w:szCs w:val="22"/>
        </w:rPr>
        <w:t xml:space="preserve">State of wisconsin </w:t>
      </w:r>
    </w:p>
    <w:p w14:paraId="4AC3C90A" w14:textId="77777777" w:rsidR="00587217" w:rsidRPr="00587217" w:rsidRDefault="00587217" w:rsidP="00587217">
      <w:pPr>
        <w:pStyle w:val="Heading6"/>
        <w:widowControl/>
        <w:spacing w:line="240" w:lineRule="auto"/>
        <w:rPr>
          <w:rFonts w:ascii="Arial" w:hAnsi="Arial" w:cs="Arial"/>
          <w:caps/>
          <w:smallCaps w:val="0"/>
          <w:sz w:val="22"/>
          <w:szCs w:val="22"/>
        </w:rPr>
      </w:pPr>
      <w:r w:rsidRPr="00587217">
        <w:rPr>
          <w:rFonts w:ascii="Arial" w:hAnsi="Arial" w:cs="Arial"/>
          <w:caps/>
          <w:smallCaps w:val="0"/>
          <w:sz w:val="22"/>
          <w:szCs w:val="22"/>
        </w:rPr>
        <w:t>April 7, 2026</w:t>
      </w:r>
    </w:p>
    <w:p w14:paraId="54045C4C" w14:textId="77777777" w:rsidR="00587217" w:rsidRPr="00587217" w:rsidRDefault="00587217" w:rsidP="00587217">
      <w:pPr>
        <w:pStyle w:val="Heading6"/>
        <w:widowControl/>
        <w:spacing w:line="240" w:lineRule="auto"/>
        <w:rPr>
          <w:rFonts w:ascii="Arial" w:hAnsi="Arial" w:cs="Arial"/>
          <w:caps/>
          <w:smallCaps w:val="0"/>
          <w:sz w:val="22"/>
          <w:szCs w:val="22"/>
        </w:rPr>
      </w:pPr>
    </w:p>
    <w:p w14:paraId="4655BD61" w14:textId="77777777" w:rsidR="00587217" w:rsidRPr="00587217" w:rsidRDefault="00587217" w:rsidP="00587217">
      <w:pPr>
        <w:pStyle w:val="Heading6"/>
        <w:widowControl/>
        <w:spacing w:line="240" w:lineRule="auto"/>
        <w:jc w:val="left"/>
        <w:rPr>
          <w:rFonts w:ascii="Arial" w:hAnsi="Arial" w:cs="Arial"/>
          <w:caps/>
          <w:smallCaps w:val="0"/>
          <w:sz w:val="22"/>
          <w:szCs w:val="22"/>
        </w:rPr>
      </w:pPr>
      <w:r w:rsidRPr="00587217">
        <w:rPr>
          <w:rFonts w:ascii="Arial" w:hAnsi="Arial" w:cs="Arial"/>
          <w:caps/>
          <w:smallCaps w:val="0"/>
          <w:sz w:val="22"/>
          <w:szCs w:val="22"/>
        </w:rPr>
        <w:t>election details</w:t>
      </w:r>
    </w:p>
    <w:p w14:paraId="624F100C" w14:textId="77777777" w:rsidR="00587217" w:rsidRPr="00587217" w:rsidRDefault="00587217" w:rsidP="00587217">
      <w:pPr>
        <w:widowControl/>
        <w:tabs>
          <w:tab w:val="left" w:pos="0"/>
          <w:tab w:val="left" w:pos="504"/>
          <w:tab w:val="left" w:pos="1656"/>
          <w:tab w:val="left" w:pos="2772"/>
          <w:tab w:val="left" w:pos="3960"/>
          <w:tab w:val="left" w:pos="5112"/>
          <w:tab w:val="left" w:pos="6264"/>
          <w:tab w:val="left" w:pos="7416"/>
          <w:tab w:val="left" w:pos="8568"/>
          <w:tab w:val="left" w:pos="8640"/>
        </w:tabs>
        <w:suppressAutoHyphens/>
        <w:jc w:val="both"/>
        <w:rPr>
          <w:rFonts w:ascii="Arial" w:hAnsi="Arial" w:cs="Arial"/>
          <w:sz w:val="22"/>
          <w:szCs w:val="22"/>
        </w:rPr>
      </w:pPr>
      <w:r w:rsidRPr="00587217">
        <w:rPr>
          <w:rFonts w:ascii="Arial" w:hAnsi="Arial" w:cs="Arial"/>
          <w:sz w:val="22"/>
          <w:szCs w:val="22"/>
        </w:rPr>
        <w:t>An election is to be held in the cities, towns, villages, wards, and election districts of St. Croix County, Wisconsin, on Tuesday, April 7, 2026. The following officers are to be elected:</w:t>
      </w:r>
    </w:p>
    <w:p w14:paraId="0E278616" w14:textId="77777777" w:rsidR="00587217" w:rsidRPr="00587217" w:rsidRDefault="00587217" w:rsidP="00587217">
      <w:pPr>
        <w:pStyle w:val="Heading6"/>
        <w:widowControl/>
        <w:spacing w:line="240" w:lineRule="auto"/>
        <w:rPr>
          <w:rFonts w:ascii="Arial" w:hAnsi="Arial" w:cs="Arial"/>
          <w:caps/>
          <w:smallCaps w:val="0"/>
          <w:sz w:val="22"/>
          <w:szCs w:val="22"/>
        </w:rPr>
      </w:pPr>
    </w:p>
    <w:p w14:paraId="1D4FB8C9" w14:textId="77777777" w:rsidR="00587217" w:rsidRPr="00587217" w:rsidRDefault="00587217" w:rsidP="00587217">
      <w:pPr>
        <w:widowControl/>
        <w:tabs>
          <w:tab w:val="left" w:pos="0"/>
          <w:tab w:val="left" w:pos="1320"/>
          <w:tab w:val="center" w:pos="5040"/>
        </w:tabs>
        <w:suppressAutoHyphens/>
        <w:spacing w:line="240" w:lineRule="exact"/>
        <w:jc w:val="center"/>
        <w:rPr>
          <w:rFonts w:ascii="Arial" w:hAnsi="Arial" w:cs="Arial"/>
          <w:b/>
          <w:sz w:val="22"/>
          <w:szCs w:val="22"/>
        </w:rPr>
      </w:pPr>
      <w:r w:rsidRPr="00587217">
        <w:rPr>
          <w:rFonts w:ascii="Arial" w:hAnsi="Arial" w:cs="Arial"/>
          <w:b/>
          <w:sz w:val="22"/>
          <w:szCs w:val="22"/>
        </w:rPr>
        <w:t>JUDICIAL OFFICERS</w:t>
      </w:r>
    </w:p>
    <w:p w14:paraId="1670B2BE" w14:textId="77777777" w:rsidR="00587217" w:rsidRPr="00587217" w:rsidRDefault="00587217" w:rsidP="00587217">
      <w:pPr>
        <w:widowControl/>
        <w:tabs>
          <w:tab w:val="left" w:pos="0"/>
          <w:tab w:val="left" w:pos="2160"/>
          <w:tab w:val="left" w:pos="2439"/>
          <w:tab w:val="left" w:pos="5760"/>
          <w:tab w:val="left" w:pos="8640"/>
        </w:tabs>
        <w:suppressAutoHyphens/>
        <w:jc w:val="both"/>
        <w:rPr>
          <w:rFonts w:ascii="Arial" w:hAnsi="Arial" w:cs="Arial"/>
          <w:sz w:val="22"/>
          <w:szCs w:val="22"/>
        </w:rPr>
      </w:pPr>
      <w:r w:rsidRPr="00587217">
        <w:rPr>
          <w:rFonts w:ascii="Arial" w:hAnsi="Arial" w:cs="Arial"/>
          <w:sz w:val="22"/>
          <w:szCs w:val="22"/>
        </w:rPr>
        <w:t xml:space="preserve">ONE JUSTICE OF THE SUPREME COURT, for the term of ten (10) years, to succeed the present incumbent listed, whose term of office will expire on July 31, 2026. </w:t>
      </w:r>
    </w:p>
    <w:p w14:paraId="7C85CD94" w14:textId="77777777" w:rsidR="00587217" w:rsidRPr="00587217" w:rsidRDefault="00587217" w:rsidP="00587217">
      <w:pPr>
        <w:widowControl/>
        <w:tabs>
          <w:tab w:val="left" w:pos="0"/>
          <w:tab w:val="left" w:pos="2160"/>
          <w:tab w:val="left" w:pos="2439"/>
          <w:tab w:val="left" w:pos="5760"/>
          <w:tab w:val="left" w:pos="8640"/>
        </w:tabs>
        <w:suppressAutoHyphens/>
        <w:jc w:val="both"/>
        <w:rPr>
          <w:rFonts w:ascii="Arial" w:hAnsi="Arial" w:cs="Arial"/>
          <w:sz w:val="22"/>
          <w:szCs w:val="22"/>
        </w:rPr>
      </w:pPr>
    </w:p>
    <w:p w14:paraId="342CAD90" w14:textId="6E43C97C" w:rsidR="00587217" w:rsidRPr="00587217" w:rsidRDefault="00587217" w:rsidP="00587217">
      <w:pPr>
        <w:widowControl/>
        <w:tabs>
          <w:tab w:val="left" w:pos="0"/>
          <w:tab w:val="left" w:pos="2160"/>
          <w:tab w:val="left" w:pos="2439"/>
          <w:tab w:val="left" w:pos="5760"/>
          <w:tab w:val="left" w:pos="8640"/>
        </w:tabs>
        <w:suppressAutoHyphens/>
        <w:ind w:left="720"/>
        <w:jc w:val="both"/>
        <w:rPr>
          <w:rFonts w:ascii="Arial" w:hAnsi="Arial" w:cs="Arial"/>
          <w:sz w:val="22"/>
          <w:szCs w:val="22"/>
        </w:rPr>
      </w:pPr>
      <w:r w:rsidRPr="00587217">
        <w:rPr>
          <w:rFonts w:ascii="Arial" w:hAnsi="Arial" w:cs="Arial"/>
          <w:sz w:val="22"/>
          <w:szCs w:val="22"/>
        </w:rPr>
        <w:t xml:space="preserve">JUSTICE OF THE SUPREME COURT           </w:t>
      </w:r>
      <w:r>
        <w:rPr>
          <w:rFonts w:ascii="Arial" w:hAnsi="Arial" w:cs="Arial"/>
          <w:sz w:val="22"/>
          <w:szCs w:val="22"/>
        </w:rPr>
        <w:tab/>
      </w:r>
      <w:r w:rsidRPr="00587217">
        <w:rPr>
          <w:rFonts w:ascii="Arial" w:hAnsi="Arial" w:cs="Arial"/>
          <w:sz w:val="22"/>
          <w:szCs w:val="22"/>
        </w:rPr>
        <w:t xml:space="preserve">Rebecca G. Bradley </w:t>
      </w:r>
    </w:p>
    <w:p w14:paraId="310B3E76" w14:textId="77777777" w:rsidR="00587217" w:rsidRPr="00587217" w:rsidRDefault="00587217" w:rsidP="00587217">
      <w:pPr>
        <w:widowControl/>
        <w:tabs>
          <w:tab w:val="left" w:pos="0"/>
          <w:tab w:val="left" w:pos="2160"/>
          <w:tab w:val="left" w:pos="2439"/>
          <w:tab w:val="left" w:pos="5760"/>
          <w:tab w:val="left" w:pos="8640"/>
        </w:tabs>
        <w:suppressAutoHyphens/>
        <w:ind w:left="720"/>
        <w:jc w:val="both"/>
        <w:rPr>
          <w:rFonts w:ascii="Arial" w:hAnsi="Arial" w:cs="Arial"/>
          <w:sz w:val="22"/>
          <w:szCs w:val="22"/>
        </w:rPr>
      </w:pPr>
    </w:p>
    <w:p w14:paraId="176803D8" w14:textId="77777777" w:rsidR="00587217" w:rsidRPr="00587217" w:rsidRDefault="00587217" w:rsidP="00587217">
      <w:pPr>
        <w:widowControl/>
        <w:tabs>
          <w:tab w:val="left" w:pos="0"/>
          <w:tab w:val="left" w:pos="2160"/>
          <w:tab w:val="left" w:pos="2439"/>
          <w:tab w:val="left" w:pos="5760"/>
          <w:tab w:val="left" w:pos="8640"/>
        </w:tabs>
        <w:suppressAutoHyphens/>
        <w:jc w:val="both"/>
        <w:rPr>
          <w:rFonts w:ascii="Arial" w:hAnsi="Arial" w:cs="Arial"/>
          <w:sz w:val="22"/>
          <w:szCs w:val="22"/>
        </w:rPr>
      </w:pPr>
      <w:r w:rsidRPr="00587217">
        <w:rPr>
          <w:rFonts w:ascii="Arial" w:hAnsi="Arial" w:cs="Arial"/>
          <w:sz w:val="22"/>
          <w:szCs w:val="22"/>
        </w:rPr>
        <w:t>ONE CIRCUIT COURT JUDGE, for the term of six (6) years, to succeed the present incumbent listed, whose terms of office will expire on July 31, 2026:</w:t>
      </w:r>
    </w:p>
    <w:p w14:paraId="7A2B1A23" w14:textId="77777777" w:rsidR="00587217" w:rsidRDefault="00587217" w:rsidP="00587217">
      <w:pPr>
        <w:widowControl/>
        <w:tabs>
          <w:tab w:val="left" w:pos="0"/>
          <w:tab w:val="left" w:pos="2880"/>
          <w:tab w:val="left" w:pos="5760"/>
          <w:tab w:val="left" w:pos="6480"/>
        </w:tabs>
        <w:suppressAutoHyphens/>
        <w:jc w:val="center"/>
        <w:rPr>
          <w:rFonts w:ascii="Arial" w:hAnsi="Arial" w:cs="Arial"/>
          <w:sz w:val="22"/>
          <w:szCs w:val="22"/>
        </w:rPr>
      </w:pPr>
    </w:p>
    <w:p w14:paraId="158CBFD8" w14:textId="512100DE" w:rsidR="00587217" w:rsidRPr="00587217" w:rsidRDefault="00587217" w:rsidP="00587217">
      <w:pPr>
        <w:widowControl/>
        <w:tabs>
          <w:tab w:val="left" w:pos="0"/>
          <w:tab w:val="left" w:pos="2880"/>
          <w:tab w:val="left" w:pos="5760"/>
          <w:tab w:val="left" w:pos="6480"/>
        </w:tabs>
        <w:suppressAutoHyphens/>
        <w:jc w:val="center"/>
        <w:rPr>
          <w:rFonts w:ascii="Arial" w:hAnsi="Arial" w:cs="Arial"/>
          <w:sz w:val="22"/>
          <w:szCs w:val="22"/>
        </w:rPr>
      </w:pPr>
      <w:r w:rsidRPr="00587217">
        <w:rPr>
          <w:rFonts w:ascii="Arial" w:hAnsi="Arial" w:cs="Arial"/>
          <w:sz w:val="22"/>
          <w:szCs w:val="22"/>
        </w:rPr>
        <w:t>SAINT CROIX COUNTY CIRCUIT COURT JUDGE BRANCH 1   Scott J. Nordstrand</w:t>
      </w:r>
    </w:p>
    <w:p w14:paraId="53A87FBC" w14:textId="77777777" w:rsidR="00587217" w:rsidRPr="00587217" w:rsidRDefault="00587217" w:rsidP="00587217">
      <w:pPr>
        <w:widowControl/>
        <w:tabs>
          <w:tab w:val="left" w:pos="0"/>
          <w:tab w:val="left" w:pos="1320"/>
        </w:tabs>
        <w:rPr>
          <w:rFonts w:ascii="Arial" w:hAnsi="Arial" w:cs="Arial"/>
          <w:b/>
          <w:snapToGrid/>
          <w:sz w:val="22"/>
          <w:szCs w:val="22"/>
        </w:rPr>
      </w:pPr>
    </w:p>
    <w:p w14:paraId="023926F8" w14:textId="77777777" w:rsidR="00587217" w:rsidRPr="00587217" w:rsidRDefault="00587217" w:rsidP="00587217">
      <w:pPr>
        <w:widowControl/>
        <w:tabs>
          <w:tab w:val="left" w:pos="0"/>
          <w:tab w:val="left" w:pos="1320"/>
        </w:tabs>
        <w:jc w:val="center"/>
        <w:rPr>
          <w:rFonts w:ascii="Arial" w:hAnsi="Arial" w:cs="Arial"/>
          <w:b/>
          <w:snapToGrid/>
          <w:sz w:val="22"/>
          <w:szCs w:val="22"/>
        </w:rPr>
      </w:pPr>
      <w:r w:rsidRPr="00587217">
        <w:rPr>
          <w:rFonts w:ascii="Arial" w:hAnsi="Arial" w:cs="Arial"/>
          <w:b/>
          <w:snapToGrid/>
          <w:sz w:val="22"/>
          <w:szCs w:val="22"/>
        </w:rPr>
        <w:t>COUNTY SUPERVISORS</w:t>
      </w:r>
    </w:p>
    <w:p w14:paraId="65989923" w14:textId="77777777" w:rsidR="00587217" w:rsidRPr="00587217" w:rsidRDefault="00587217" w:rsidP="00587217">
      <w:pPr>
        <w:widowControl/>
        <w:tabs>
          <w:tab w:val="left" w:pos="0"/>
        </w:tabs>
        <w:jc w:val="both"/>
        <w:rPr>
          <w:rFonts w:ascii="Arial" w:hAnsi="Arial" w:cs="Arial"/>
          <w:snapToGrid/>
          <w:sz w:val="22"/>
          <w:szCs w:val="22"/>
        </w:rPr>
      </w:pPr>
      <w:r w:rsidRPr="00587217">
        <w:rPr>
          <w:rFonts w:ascii="Arial" w:hAnsi="Arial" w:cs="Arial"/>
          <w:iCs/>
          <w:snapToGrid/>
          <w:sz w:val="22"/>
          <w:szCs w:val="22"/>
        </w:rPr>
        <w:t xml:space="preserve">A COUNTY SUPERVISOR </w:t>
      </w:r>
      <w:r w:rsidRPr="00587217">
        <w:rPr>
          <w:rFonts w:ascii="Arial" w:hAnsi="Arial" w:cs="Arial"/>
          <w:snapToGrid/>
          <w:sz w:val="22"/>
          <w:szCs w:val="22"/>
        </w:rPr>
        <w:t>for each county supervisory district described below, for a term of two (2) years to succeed the present incumbent listed, whose term will expire on April 20, 2026:</w:t>
      </w:r>
    </w:p>
    <w:p w14:paraId="00CB6D33" w14:textId="77777777" w:rsidR="00CD4A3E" w:rsidRPr="00587217" w:rsidRDefault="00CD4A3E" w:rsidP="00B36FE4">
      <w:pPr>
        <w:widowControl/>
        <w:tabs>
          <w:tab w:val="left" w:pos="0"/>
        </w:tabs>
        <w:jc w:val="both"/>
        <w:rPr>
          <w:rFonts w:ascii="Arial" w:hAnsi="Arial" w:cs="Arial"/>
          <w:snapToGrid/>
          <w:sz w:val="22"/>
          <w:szCs w:val="22"/>
        </w:rPr>
      </w:pPr>
    </w:p>
    <w:p w14:paraId="1728F31B" w14:textId="77777777" w:rsidR="000B14EE" w:rsidRPr="00587217" w:rsidRDefault="000B14EE" w:rsidP="005225C4">
      <w:pPr>
        <w:tabs>
          <w:tab w:val="left" w:pos="0"/>
          <w:tab w:val="left" w:pos="1440"/>
          <w:tab w:val="left" w:pos="6840"/>
          <w:tab w:val="left" w:pos="8160"/>
          <w:tab w:val="left" w:pos="8760"/>
        </w:tabs>
        <w:suppressAutoHyphens/>
        <w:rPr>
          <w:rFonts w:ascii="Arial" w:hAnsi="Arial" w:cs="Arial"/>
          <w:sz w:val="22"/>
          <w:szCs w:val="22"/>
        </w:rPr>
        <w:sectPr w:rsidR="000B14EE" w:rsidRPr="00587217" w:rsidSect="00441600">
          <w:footerReference w:type="even" r:id="rId7"/>
          <w:footerReference w:type="default" r:id="rId8"/>
          <w:endnotePr>
            <w:numFmt w:val="decimal"/>
          </w:endnotePr>
          <w:pgSz w:w="12240" w:h="20160" w:code="5"/>
          <w:pgMar w:top="480" w:right="720" w:bottom="240" w:left="720" w:header="1224" w:footer="360" w:gutter="0"/>
          <w:pgNumType w:start="1"/>
          <w:cols w:space="720"/>
          <w:noEndnote/>
          <w:titlePg/>
          <w:docGrid w:linePitch="272"/>
        </w:sectPr>
      </w:pPr>
    </w:p>
    <w:p w14:paraId="1903016B" w14:textId="7A94DECA"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1</w:t>
      </w:r>
      <w:r w:rsidR="00D3121A" w:rsidRPr="00587217">
        <w:rPr>
          <w:rFonts w:ascii="Arial" w:hAnsi="Arial" w:cs="Arial"/>
          <w:sz w:val="22"/>
          <w:szCs w:val="22"/>
        </w:rPr>
        <w:t xml:space="preserve"> </w:t>
      </w:r>
      <w:r w:rsidR="0088394E" w:rsidRPr="00587217">
        <w:rPr>
          <w:rFonts w:ascii="Arial" w:hAnsi="Arial" w:cs="Arial"/>
          <w:sz w:val="22"/>
          <w:szCs w:val="22"/>
        </w:rPr>
        <w:t>Lisa Lind</w:t>
      </w:r>
    </w:p>
    <w:p w14:paraId="235A241A" w14:textId="39BA67A6"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2</w:t>
      </w:r>
      <w:r w:rsidR="00D3121A" w:rsidRPr="00587217">
        <w:rPr>
          <w:rFonts w:ascii="Arial" w:hAnsi="Arial" w:cs="Arial"/>
          <w:sz w:val="22"/>
          <w:szCs w:val="22"/>
        </w:rPr>
        <w:t xml:space="preserve"> </w:t>
      </w:r>
      <w:r w:rsidR="00587217" w:rsidRPr="00587217">
        <w:rPr>
          <w:rFonts w:ascii="Arial" w:hAnsi="Arial" w:cs="Arial"/>
          <w:sz w:val="22"/>
          <w:szCs w:val="22"/>
        </w:rPr>
        <w:t>Vacant at date of publication*</w:t>
      </w:r>
    </w:p>
    <w:p w14:paraId="5427BA72" w14:textId="30AAB6C1"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3</w:t>
      </w:r>
      <w:r w:rsidR="00D3121A" w:rsidRPr="00587217">
        <w:rPr>
          <w:rFonts w:ascii="Arial" w:hAnsi="Arial" w:cs="Arial"/>
          <w:sz w:val="22"/>
          <w:szCs w:val="22"/>
        </w:rPr>
        <w:t xml:space="preserve"> </w:t>
      </w:r>
      <w:r w:rsidR="0088394E" w:rsidRPr="00587217">
        <w:rPr>
          <w:rFonts w:ascii="Arial" w:hAnsi="Arial" w:cs="Arial"/>
          <w:sz w:val="22"/>
          <w:szCs w:val="22"/>
        </w:rPr>
        <w:t>Bob Long</w:t>
      </w:r>
    </w:p>
    <w:p w14:paraId="13288411" w14:textId="2031C802"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 xml:space="preserve">District </w:t>
      </w:r>
      <w:r w:rsidR="00D3121A" w:rsidRPr="00587217">
        <w:rPr>
          <w:rFonts w:ascii="Arial" w:hAnsi="Arial" w:cs="Arial"/>
          <w:sz w:val="22"/>
          <w:szCs w:val="22"/>
        </w:rPr>
        <w:t xml:space="preserve">4 </w:t>
      </w:r>
      <w:r w:rsidR="0088394E" w:rsidRPr="00587217">
        <w:rPr>
          <w:rFonts w:ascii="Arial" w:hAnsi="Arial" w:cs="Arial"/>
          <w:sz w:val="22"/>
          <w:szCs w:val="22"/>
        </w:rPr>
        <w:t>Cathy Leaf</w:t>
      </w:r>
    </w:p>
    <w:p w14:paraId="145F377A" w14:textId="339E7A2C" w:rsidR="00A224A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5</w:t>
      </w:r>
      <w:r w:rsidR="00D3121A" w:rsidRPr="00587217">
        <w:rPr>
          <w:rFonts w:ascii="Arial" w:hAnsi="Arial" w:cs="Arial"/>
          <w:sz w:val="22"/>
          <w:szCs w:val="22"/>
        </w:rPr>
        <w:t xml:space="preserve"> </w:t>
      </w:r>
      <w:r w:rsidR="00587217" w:rsidRPr="00587217">
        <w:rPr>
          <w:rFonts w:ascii="Arial" w:hAnsi="Arial" w:cs="Arial"/>
          <w:sz w:val="22"/>
          <w:szCs w:val="22"/>
        </w:rPr>
        <w:t>Kerry Reis</w:t>
      </w:r>
    </w:p>
    <w:p w14:paraId="23DFF8BF" w14:textId="1CBF623D"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6</w:t>
      </w:r>
      <w:r w:rsidR="00D3121A" w:rsidRPr="00587217">
        <w:rPr>
          <w:rFonts w:ascii="Arial" w:hAnsi="Arial" w:cs="Arial"/>
          <w:sz w:val="22"/>
          <w:szCs w:val="22"/>
        </w:rPr>
        <w:t xml:space="preserve"> </w:t>
      </w:r>
      <w:r w:rsidR="0088394E" w:rsidRPr="00587217">
        <w:rPr>
          <w:rFonts w:ascii="Arial" w:hAnsi="Arial" w:cs="Arial"/>
          <w:sz w:val="22"/>
          <w:szCs w:val="22"/>
        </w:rPr>
        <w:t>Paul Adams</w:t>
      </w:r>
    </w:p>
    <w:p w14:paraId="62567E6B" w14:textId="752873BB"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7</w:t>
      </w:r>
      <w:r w:rsidR="00D3121A" w:rsidRPr="00587217">
        <w:rPr>
          <w:rFonts w:ascii="Arial" w:hAnsi="Arial" w:cs="Arial"/>
          <w:sz w:val="22"/>
          <w:szCs w:val="22"/>
        </w:rPr>
        <w:t xml:space="preserve"> </w:t>
      </w:r>
      <w:r w:rsidR="0088394E" w:rsidRPr="00587217">
        <w:rPr>
          <w:rFonts w:ascii="Arial" w:hAnsi="Arial" w:cs="Arial"/>
          <w:sz w:val="22"/>
          <w:szCs w:val="22"/>
        </w:rPr>
        <w:t>Paul Berning</w:t>
      </w:r>
    </w:p>
    <w:p w14:paraId="2B3CB034" w14:textId="085A08F7"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8</w:t>
      </w:r>
      <w:r w:rsidR="00D3121A" w:rsidRPr="00587217">
        <w:rPr>
          <w:rFonts w:ascii="Arial" w:hAnsi="Arial" w:cs="Arial"/>
          <w:sz w:val="22"/>
          <w:szCs w:val="22"/>
        </w:rPr>
        <w:t xml:space="preserve"> </w:t>
      </w:r>
      <w:r w:rsidR="00587217" w:rsidRPr="00587217">
        <w:rPr>
          <w:rFonts w:ascii="Arial" w:hAnsi="Arial" w:cs="Arial"/>
          <w:sz w:val="22"/>
          <w:szCs w:val="22"/>
        </w:rPr>
        <w:t>Kristine McCarthy</w:t>
      </w:r>
    </w:p>
    <w:p w14:paraId="524092DB" w14:textId="35CBB1F2"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9</w:t>
      </w:r>
      <w:r w:rsidR="00D3121A" w:rsidRPr="00587217">
        <w:rPr>
          <w:rFonts w:ascii="Arial" w:hAnsi="Arial" w:cs="Arial"/>
          <w:sz w:val="22"/>
          <w:szCs w:val="22"/>
        </w:rPr>
        <w:t xml:space="preserve"> </w:t>
      </w:r>
      <w:r w:rsidR="00AD5E38" w:rsidRPr="00587217">
        <w:rPr>
          <w:rFonts w:ascii="Arial" w:hAnsi="Arial" w:cs="Arial"/>
          <w:sz w:val="22"/>
          <w:szCs w:val="22"/>
        </w:rPr>
        <w:t>Bob Feidler</w:t>
      </w:r>
    </w:p>
    <w:p w14:paraId="124EBED7" w14:textId="1DEA1F2B" w:rsidR="001A03CC" w:rsidRPr="00587217" w:rsidRDefault="00B0646C" w:rsidP="00587217">
      <w:pPr>
        <w:tabs>
          <w:tab w:val="left" w:pos="0"/>
          <w:tab w:val="left" w:pos="1440"/>
          <w:tab w:val="left" w:pos="6840"/>
          <w:tab w:val="left" w:pos="8160"/>
          <w:tab w:val="left" w:pos="8760"/>
        </w:tabs>
        <w:suppressAutoHyphens/>
        <w:ind w:left="720"/>
        <w:jc w:val="both"/>
        <w:rPr>
          <w:rFonts w:ascii="Arial" w:hAnsi="Arial" w:cs="Arial"/>
          <w:sz w:val="22"/>
          <w:szCs w:val="22"/>
        </w:rPr>
      </w:pPr>
      <w:r w:rsidRPr="00587217">
        <w:rPr>
          <w:rFonts w:ascii="Arial" w:hAnsi="Arial" w:cs="Arial"/>
          <w:sz w:val="22"/>
          <w:szCs w:val="22"/>
        </w:rPr>
        <w:t>District 10</w:t>
      </w:r>
      <w:r w:rsidR="00D3121A" w:rsidRPr="00587217">
        <w:rPr>
          <w:rFonts w:ascii="Arial" w:hAnsi="Arial" w:cs="Arial"/>
          <w:sz w:val="22"/>
          <w:szCs w:val="22"/>
        </w:rPr>
        <w:t xml:space="preserve"> </w:t>
      </w:r>
      <w:r w:rsidR="00587217" w:rsidRPr="00587217">
        <w:rPr>
          <w:rFonts w:ascii="Arial" w:hAnsi="Arial" w:cs="Arial"/>
          <w:sz w:val="22"/>
          <w:szCs w:val="22"/>
        </w:rPr>
        <w:t>Wayne Roen</w:t>
      </w:r>
    </w:p>
    <w:p w14:paraId="71FC0B6E" w14:textId="29862737"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11</w:t>
      </w:r>
      <w:r w:rsidRPr="00587217">
        <w:rPr>
          <w:rFonts w:ascii="Arial" w:hAnsi="Arial" w:cs="Arial"/>
          <w:sz w:val="22"/>
          <w:szCs w:val="22"/>
        </w:rPr>
        <w:tab/>
      </w:r>
      <w:r w:rsidR="0088394E" w:rsidRPr="00587217">
        <w:rPr>
          <w:rFonts w:ascii="Arial" w:hAnsi="Arial" w:cs="Arial"/>
          <w:sz w:val="22"/>
          <w:szCs w:val="22"/>
        </w:rPr>
        <w:t>Scott Counter</w:t>
      </w:r>
    </w:p>
    <w:p w14:paraId="6D4F662E" w14:textId="62765133"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12</w:t>
      </w:r>
      <w:r w:rsidRPr="00587217">
        <w:rPr>
          <w:rFonts w:ascii="Arial" w:hAnsi="Arial" w:cs="Arial"/>
          <w:sz w:val="22"/>
          <w:szCs w:val="22"/>
        </w:rPr>
        <w:tab/>
      </w:r>
      <w:r w:rsidR="00F3784A" w:rsidRPr="00587217">
        <w:rPr>
          <w:rFonts w:ascii="Arial" w:hAnsi="Arial" w:cs="Arial"/>
          <w:sz w:val="22"/>
          <w:szCs w:val="22"/>
        </w:rPr>
        <w:t>Dan Hansen</w:t>
      </w:r>
    </w:p>
    <w:p w14:paraId="1A0FF038" w14:textId="70160BE2"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13</w:t>
      </w:r>
      <w:r w:rsidRPr="00587217">
        <w:rPr>
          <w:rFonts w:ascii="Arial" w:hAnsi="Arial" w:cs="Arial"/>
          <w:sz w:val="22"/>
          <w:szCs w:val="22"/>
        </w:rPr>
        <w:tab/>
      </w:r>
      <w:r w:rsidR="0088394E" w:rsidRPr="00587217">
        <w:rPr>
          <w:rFonts w:ascii="Arial" w:hAnsi="Arial" w:cs="Arial"/>
          <w:sz w:val="22"/>
          <w:szCs w:val="22"/>
        </w:rPr>
        <w:t>Ryan Sherley</w:t>
      </w:r>
    </w:p>
    <w:p w14:paraId="707F5168" w14:textId="7FC54B16"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14</w:t>
      </w:r>
      <w:r w:rsidRPr="00587217">
        <w:rPr>
          <w:rFonts w:ascii="Arial" w:hAnsi="Arial" w:cs="Arial"/>
          <w:sz w:val="22"/>
          <w:szCs w:val="22"/>
        </w:rPr>
        <w:tab/>
      </w:r>
      <w:r w:rsidR="00AD5E38" w:rsidRPr="00587217">
        <w:rPr>
          <w:rFonts w:ascii="Arial" w:hAnsi="Arial" w:cs="Arial"/>
          <w:sz w:val="22"/>
          <w:szCs w:val="22"/>
        </w:rPr>
        <w:t>Greg Tellijohn</w:t>
      </w:r>
    </w:p>
    <w:p w14:paraId="5F630468" w14:textId="18D2CEB2"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15</w:t>
      </w:r>
      <w:r w:rsidRPr="00587217">
        <w:rPr>
          <w:rFonts w:ascii="Arial" w:hAnsi="Arial" w:cs="Arial"/>
          <w:sz w:val="22"/>
          <w:szCs w:val="22"/>
        </w:rPr>
        <w:tab/>
      </w:r>
      <w:r w:rsidR="0088394E" w:rsidRPr="00587217">
        <w:rPr>
          <w:rFonts w:ascii="Arial" w:hAnsi="Arial" w:cs="Arial"/>
          <w:sz w:val="22"/>
          <w:szCs w:val="22"/>
        </w:rPr>
        <w:t>Mark Carlson</w:t>
      </w:r>
    </w:p>
    <w:p w14:paraId="74ACECE9" w14:textId="6A504439"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16</w:t>
      </w:r>
      <w:r w:rsidRPr="00587217">
        <w:rPr>
          <w:rFonts w:ascii="Arial" w:hAnsi="Arial" w:cs="Arial"/>
          <w:sz w:val="22"/>
          <w:szCs w:val="22"/>
        </w:rPr>
        <w:tab/>
      </w:r>
      <w:r w:rsidR="0088394E" w:rsidRPr="00587217">
        <w:rPr>
          <w:rFonts w:ascii="Arial" w:hAnsi="Arial" w:cs="Arial"/>
          <w:sz w:val="22"/>
          <w:szCs w:val="22"/>
        </w:rPr>
        <w:t>Mike Barcalow</w:t>
      </w:r>
    </w:p>
    <w:p w14:paraId="29098C66" w14:textId="24563C70"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17</w:t>
      </w:r>
      <w:r w:rsidRPr="00587217">
        <w:rPr>
          <w:rFonts w:ascii="Arial" w:hAnsi="Arial" w:cs="Arial"/>
          <w:sz w:val="22"/>
          <w:szCs w:val="22"/>
        </w:rPr>
        <w:tab/>
      </w:r>
      <w:r w:rsidR="0088394E" w:rsidRPr="00587217">
        <w:rPr>
          <w:rFonts w:ascii="Arial" w:hAnsi="Arial" w:cs="Arial"/>
          <w:sz w:val="22"/>
          <w:szCs w:val="22"/>
        </w:rPr>
        <w:t>Bob Swanepoel</w:t>
      </w:r>
    </w:p>
    <w:p w14:paraId="6E5BF24E" w14:textId="1B596696" w:rsidR="00456AFB"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18</w:t>
      </w:r>
      <w:r w:rsidRPr="00587217">
        <w:rPr>
          <w:rFonts w:ascii="Arial" w:hAnsi="Arial" w:cs="Arial"/>
          <w:sz w:val="22"/>
          <w:szCs w:val="22"/>
        </w:rPr>
        <w:tab/>
      </w:r>
      <w:r w:rsidR="0088394E" w:rsidRPr="00587217">
        <w:rPr>
          <w:rFonts w:ascii="Arial" w:hAnsi="Arial" w:cs="Arial"/>
          <w:sz w:val="22"/>
          <w:szCs w:val="22"/>
        </w:rPr>
        <w:t>Jerry Van Someren</w:t>
      </w:r>
    </w:p>
    <w:p w14:paraId="586B7E97" w14:textId="0CA35EA2" w:rsidR="001A03CC" w:rsidRPr="00587217" w:rsidRDefault="00B0646C" w:rsidP="00587217">
      <w:pPr>
        <w:tabs>
          <w:tab w:val="left" w:pos="0"/>
          <w:tab w:val="left" w:pos="1440"/>
          <w:tab w:val="left" w:pos="6840"/>
          <w:tab w:val="left" w:pos="8160"/>
          <w:tab w:val="left" w:pos="8760"/>
        </w:tabs>
        <w:suppressAutoHyphens/>
        <w:jc w:val="both"/>
        <w:rPr>
          <w:rFonts w:ascii="Arial" w:hAnsi="Arial" w:cs="Arial"/>
          <w:sz w:val="22"/>
          <w:szCs w:val="22"/>
        </w:rPr>
      </w:pPr>
      <w:r w:rsidRPr="00587217">
        <w:rPr>
          <w:rFonts w:ascii="Arial" w:hAnsi="Arial" w:cs="Arial"/>
          <w:sz w:val="22"/>
          <w:szCs w:val="22"/>
        </w:rPr>
        <w:t>District 19</w:t>
      </w:r>
      <w:r w:rsidRPr="00587217">
        <w:rPr>
          <w:rFonts w:ascii="Arial" w:hAnsi="Arial" w:cs="Arial"/>
          <w:sz w:val="22"/>
          <w:szCs w:val="22"/>
        </w:rPr>
        <w:tab/>
      </w:r>
      <w:r w:rsidR="0088394E" w:rsidRPr="00587217">
        <w:rPr>
          <w:rFonts w:ascii="Arial" w:hAnsi="Arial" w:cs="Arial"/>
          <w:sz w:val="22"/>
          <w:szCs w:val="22"/>
        </w:rPr>
        <w:t>Tim Ramberg</w:t>
      </w:r>
    </w:p>
    <w:p w14:paraId="2EE44232" w14:textId="77777777" w:rsidR="000B14EE" w:rsidRPr="00587217" w:rsidRDefault="000B14EE" w:rsidP="0066065E">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sectPr w:rsidR="000B14EE" w:rsidRPr="00587217" w:rsidSect="00441600">
          <w:endnotePr>
            <w:numFmt w:val="decimal"/>
          </w:endnotePr>
          <w:type w:val="continuous"/>
          <w:pgSz w:w="12240" w:h="20160" w:code="5"/>
          <w:pgMar w:top="480" w:right="720" w:bottom="240" w:left="720" w:header="1224" w:footer="360" w:gutter="0"/>
          <w:pgNumType w:start="1"/>
          <w:cols w:num="2" w:space="720"/>
          <w:noEndnote/>
          <w:titlePg/>
          <w:docGrid w:linePitch="272"/>
        </w:sectPr>
      </w:pPr>
    </w:p>
    <w:p w14:paraId="22B13765" w14:textId="3E84CB3B" w:rsidR="006E29BF" w:rsidRPr="00587217" w:rsidRDefault="006E29BF" w:rsidP="00B36FE4">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p>
    <w:p w14:paraId="077569FC" w14:textId="77777777" w:rsidR="006E29BF" w:rsidRPr="00587217" w:rsidRDefault="006E29BF" w:rsidP="00B36FE4">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p>
    <w:p w14:paraId="1386DE42"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b/>
          <w:bCs/>
          <w:sz w:val="22"/>
          <w:szCs w:val="22"/>
        </w:rPr>
      </w:pPr>
      <w:r w:rsidRPr="00587217">
        <w:rPr>
          <w:rFonts w:ascii="Arial" w:hAnsi="Arial" w:cs="Arial"/>
          <w:b/>
          <w:bCs/>
          <w:sz w:val="22"/>
          <w:szCs w:val="22"/>
        </w:rPr>
        <w:t>*An appointment to the vacancy in District 2 will be made on December 2, 2025.</w:t>
      </w:r>
    </w:p>
    <w:p w14:paraId="38095222"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p>
    <w:p w14:paraId="58A0B91E"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r w:rsidRPr="00587217">
        <w:rPr>
          <w:rFonts w:ascii="Arial" w:hAnsi="Arial" w:cs="Arial"/>
          <w:sz w:val="22"/>
          <w:szCs w:val="22"/>
        </w:rPr>
        <w:t xml:space="preserve">Information concerning county supervisory district boundaries may be obtained from Christine Hines, County Clerk, St. Croix County Government Center, 1101 Carmichael Road, Hudson, Wisconsin (715.386.4610) or the St. Croix County website at </w:t>
      </w:r>
      <w:hyperlink r:id="rId9" w:history="1">
        <w:r w:rsidRPr="00587217">
          <w:rPr>
            <w:rStyle w:val="Hyperlink"/>
            <w:rFonts w:ascii="Arial" w:hAnsi="Arial" w:cs="Arial"/>
            <w:sz w:val="22"/>
            <w:szCs w:val="22"/>
          </w:rPr>
          <w:t>www.sccwi.gov</w:t>
        </w:r>
      </w:hyperlink>
      <w:r w:rsidRPr="00587217">
        <w:rPr>
          <w:rFonts w:ascii="Arial" w:hAnsi="Arial" w:cs="Arial"/>
          <w:sz w:val="22"/>
          <w:szCs w:val="22"/>
        </w:rPr>
        <w:t xml:space="preserve">. </w:t>
      </w:r>
    </w:p>
    <w:p w14:paraId="28EA9AC7"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center"/>
        <w:rPr>
          <w:rFonts w:ascii="Arial" w:hAnsi="Arial" w:cs="Arial"/>
          <w:b/>
          <w:bCs/>
          <w:sz w:val="22"/>
          <w:szCs w:val="22"/>
        </w:rPr>
      </w:pPr>
    </w:p>
    <w:p w14:paraId="4B4086D4"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center"/>
        <w:rPr>
          <w:rFonts w:ascii="Arial" w:hAnsi="Arial" w:cs="Arial"/>
          <w:b/>
          <w:bCs/>
          <w:sz w:val="22"/>
          <w:szCs w:val="22"/>
        </w:rPr>
      </w:pPr>
      <w:r w:rsidRPr="00587217">
        <w:rPr>
          <w:rFonts w:ascii="Arial" w:hAnsi="Arial" w:cs="Arial"/>
          <w:b/>
          <w:bCs/>
          <w:sz w:val="22"/>
          <w:szCs w:val="22"/>
        </w:rPr>
        <w:t>FOR CANDIDATES</w:t>
      </w:r>
    </w:p>
    <w:p w14:paraId="0581583F"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r w:rsidRPr="00587217">
        <w:rPr>
          <w:rFonts w:ascii="Arial" w:hAnsi="Arial" w:cs="Arial"/>
          <w:sz w:val="22"/>
          <w:szCs w:val="22"/>
        </w:rPr>
        <w:t>The first day to circulate nomination papers is Monday, December 1, 2025, and the final day for filing nomination papers is 5:00 p.m. on Tuesday, January 6, 2026.  Candidates for Justice of the Supreme Court and Circuit Court Judge file nomination papers and declaration of candidacy with the Wisconsin Elections Commission. County Supervisor candidates file with the Office of the St. Croix County Clerk.</w:t>
      </w:r>
    </w:p>
    <w:p w14:paraId="4E232B93"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rPr>
          <w:rFonts w:ascii="Arial" w:hAnsi="Arial" w:cs="Arial"/>
          <w:sz w:val="22"/>
          <w:szCs w:val="22"/>
        </w:rPr>
      </w:pPr>
    </w:p>
    <w:p w14:paraId="364B7334"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center"/>
        <w:rPr>
          <w:rFonts w:ascii="Arial" w:hAnsi="Arial" w:cs="Arial"/>
          <w:b/>
          <w:bCs/>
          <w:sz w:val="22"/>
          <w:szCs w:val="22"/>
        </w:rPr>
      </w:pPr>
      <w:r w:rsidRPr="00587217">
        <w:rPr>
          <w:rFonts w:ascii="Arial" w:hAnsi="Arial" w:cs="Arial"/>
          <w:b/>
          <w:bCs/>
          <w:sz w:val="22"/>
          <w:szCs w:val="22"/>
        </w:rPr>
        <w:t>SPRING PRIMARY</w:t>
      </w:r>
    </w:p>
    <w:p w14:paraId="078F72B4"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r w:rsidRPr="00587217">
        <w:rPr>
          <w:rFonts w:ascii="Arial" w:hAnsi="Arial" w:cs="Arial"/>
          <w:sz w:val="22"/>
          <w:szCs w:val="22"/>
        </w:rPr>
        <w:t>If a primary is necessary, the primary will be held on Tuesday, February 17, 2026.</w:t>
      </w:r>
    </w:p>
    <w:p w14:paraId="25300A95"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b/>
          <w:sz w:val="22"/>
          <w:szCs w:val="22"/>
        </w:rPr>
      </w:pPr>
    </w:p>
    <w:p w14:paraId="3F12A988"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r w:rsidRPr="00587217">
        <w:rPr>
          <w:rFonts w:ascii="Arial" w:hAnsi="Arial" w:cs="Arial"/>
          <w:b/>
          <w:sz w:val="22"/>
          <w:szCs w:val="22"/>
        </w:rPr>
        <w:t>Acceptable Photo ID will be required to vote at this election.  If you do not have a photo ID, you may obtain a free ID for voting from the Division of Motor Vehicles.</w:t>
      </w:r>
    </w:p>
    <w:p w14:paraId="49FE911C" w14:textId="77777777" w:rsidR="00587217" w:rsidRPr="00587217" w:rsidRDefault="00587217"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p>
    <w:p w14:paraId="4611BCAF" w14:textId="77777777" w:rsidR="00587217" w:rsidRPr="00587217" w:rsidRDefault="00587217" w:rsidP="00587217">
      <w:pPr>
        <w:widowControl/>
        <w:tabs>
          <w:tab w:val="left" w:pos="0"/>
          <w:tab w:val="left" w:pos="504"/>
          <w:tab w:val="left" w:pos="1656"/>
          <w:tab w:val="left" w:pos="2772"/>
          <w:tab w:val="left" w:pos="3960"/>
          <w:tab w:val="left" w:pos="5040"/>
          <w:tab w:val="left" w:pos="5400"/>
          <w:tab w:val="left" w:pos="6264"/>
          <w:tab w:val="left" w:pos="7416"/>
          <w:tab w:val="left" w:pos="8568"/>
          <w:tab w:val="left" w:pos="8640"/>
        </w:tabs>
        <w:suppressAutoHyphens/>
        <w:ind w:left="5040" w:hanging="5040"/>
        <w:jc w:val="both"/>
        <w:rPr>
          <w:rFonts w:ascii="Arial" w:hAnsi="Arial" w:cs="Arial"/>
          <w:sz w:val="22"/>
          <w:szCs w:val="22"/>
        </w:rPr>
      </w:pPr>
    </w:p>
    <w:p w14:paraId="3180536D" w14:textId="77777777" w:rsidR="00587217" w:rsidRPr="00587217" w:rsidRDefault="00587217" w:rsidP="00587217">
      <w:pPr>
        <w:widowControl/>
        <w:tabs>
          <w:tab w:val="left" w:pos="0"/>
          <w:tab w:val="left" w:pos="504"/>
          <w:tab w:val="left" w:pos="1656"/>
          <w:tab w:val="left" w:pos="2772"/>
          <w:tab w:val="left" w:pos="3960"/>
          <w:tab w:val="left" w:pos="5040"/>
          <w:tab w:val="left" w:pos="5400"/>
          <w:tab w:val="left" w:pos="6264"/>
          <w:tab w:val="left" w:pos="7416"/>
          <w:tab w:val="left" w:pos="8568"/>
          <w:tab w:val="left" w:pos="8640"/>
        </w:tabs>
        <w:suppressAutoHyphens/>
        <w:ind w:left="5040" w:hanging="5040"/>
        <w:jc w:val="both"/>
        <w:rPr>
          <w:rFonts w:ascii="Arial" w:hAnsi="Arial" w:cs="Arial"/>
          <w:sz w:val="22"/>
          <w:szCs w:val="22"/>
        </w:rPr>
      </w:pPr>
      <w:r w:rsidRPr="00587217">
        <w:rPr>
          <w:rFonts w:ascii="Arial" w:hAnsi="Arial" w:cs="Arial"/>
          <w:sz w:val="22"/>
          <w:szCs w:val="22"/>
        </w:rPr>
        <w:t>DONE in the City of Hudson, this 19</w:t>
      </w:r>
      <w:r w:rsidRPr="00587217">
        <w:rPr>
          <w:rFonts w:ascii="Arial" w:hAnsi="Arial" w:cs="Arial"/>
          <w:sz w:val="22"/>
          <w:szCs w:val="22"/>
          <w:vertAlign w:val="superscript"/>
        </w:rPr>
        <w:t>th</w:t>
      </w:r>
      <w:r w:rsidRPr="00587217">
        <w:rPr>
          <w:rFonts w:ascii="Arial" w:hAnsi="Arial" w:cs="Arial"/>
          <w:sz w:val="22"/>
          <w:szCs w:val="22"/>
        </w:rPr>
        <w:t xml:space="preserve"> day of November 2025.</w:t>
      </w:r>
    </w:p>
    <w:p w14:paraId="230D4BE0" w14:textId="77777777" w:rsidR="00587217" w:rsidRPr="00587217" w:rsidRDefault="00587217" w:rsidP="00587217">
      <w:pPr>
        <w:widowControl/>
        <w:tabs>
          <w:tab w:val="left" w:pos="0"/>
          <w:tab w:val="left" w:pos="504"/>
          <w:tab w:val="left" w:pos="1656"/>
          <w:tab w:val="left" w:pos="2772"/>
          <w:tab w:val="left" w:pos="3960"/>
          <w:tab w:val="left" w:pos="5040"/>
          <w:tab w:val="left" w:pos="5400"/>
          <w:tab w:val="left" w:pos="6264"/>
          <w:tab w:val="left" w:pos="7416"/>
          <w:tab w:val="left" w:pos="8568"/>
          <w:tab w:val="left" w:pos="8640"/>
        </w:tabs>
        <w:suppressAutoHyphens/>
        <w:ind w:left="5040" w:hanging="5040"/>
        <w:jc w:val="right"/>
        <w:rPr>
          <w:rFonts w:ascii="Arial" w:hAnsi="Arial" w:cs="Arial"/>
          <w:sz w:val="22"/>
          <w:szCs w:val="22"/>
        </w:rPr>
      </w:pPr>
      <w:r w:rsidRPr="00587217">
        <w:rPr>
          <w:rFonts w:ascii="Arial" w:hAnsi="Arial" w:cs="Arial"/>
          <w:sz w:val="22"/>
          <w:szCs w:val="22"/>
        </w:rPr>
        <w:t>Christine Hines, St. Croix County Clerk</w:t>
      </w:r>
    </w:p>
    <w:p w14:paraId="50248A98" w14:textId="77777777" w:rsidR="00587217" w:rsidRPr="00971786" w:rsidRDefault="00587217" w:rsidP="00587217">
      <w:pPr>
        <w:widowControl/>
        <w:tabs>
          <w:tab w:val="left" w:pos="0"/>
          <w:tab w:val="left" w:pos="504"/>
          <w:tab w:val="left" w:pos="1656"/>
          <w:tab w:val="left" w:pos="2772"/>
          <w:tab w:val="left" w:pos="3960"/>
          <w:tab w:val="left" w:pos="5040"/>
          <w:tab w:val="left" w:pos="5400"/>
          <w:tab w:val="left" w:pos="6264"/>
          <w:tab w:val="left" w:pos="7416"/>
          <w:tab w:val="left" w:pos="8568"/>
          <w:tab w:val="left" w:pos="8640"/>
        </w:tabs>
        <w:suppressAutoHyphens/>
        <w:ind w:left="5040" w:hanging="5040"/>
        <w:jc w:val="right"/>
        <w:rPr>
          <w:rFonts w:ascii="Arial" w:hAnsi="Arial" w:cs="Arial"/>
          <w:sz w:val="18"/>
          <w:szCs w:val="18"/>
        </w:rPr>
      </w:pPr>
      <w:r w:rsidRPr="00587217">
        <w:rPr>
          <w:rFonts w:ascii="Arial" w:hAnsi="Arial" w:cs="Arial"/>
          <w:sz w:val="22"/>
          <w:szCs w:val="22"/>
        </w:rPr>
        <w:t>1101 Carmichael Road, Hudson, WI</w:t>
      </w:r>
      <w:r w:rsidRPr="00971786">
        <w:rPr>
          <w:rFonts w:ascii="Arial" w:hAnsi="Arial" w:cs="Arial"/>
          <w:sz w:val="18"/>
          <w:szCs w:val="18"/>
        </w:rPr>
        <w:t xml:space="preserve"> </w:t>
      </w:r>
    </w:p>
    <w:p w14:paraId="21F33015" w14:textId="43D312D9" w:rsidR="00640F84" w:rsidRPr="000B14EE" w:rsidRDefault="00640F84" w:rsidP="00587217">
      <w:pPr>
        <w:widowControl/>
        <w:tabs>
          <w:tab w:val="left" w:pos="0"/>
          <w:tab w:val="left" w:pos="504"/>
          <w:tab w:val="left" w:pos="1656"/>
          <w:tab w:val="left" w:pos="2772"/>
          <w:tab w:val="left" w:pos="3960"/>
          <w:tab w:val="left" w:pos="5400"/>
          <w:tab w:val="left" w:pos="6264"/>
          <w:tab w:val="left" w:pos="7416"/>
          <w:tab w:val="left" w:pos="8568"/>
          <w:tab w:val="left" w:pos="8640"/>
        </w:tabs>
        <w:suppressAutoHyphens/>
        <w:jc w:val="both"/>
        <w:rPr>
          <w:rFonts w:ascii="Arial" w:hAnsi="Arial" w:cs="Arial"/>
          <w:sz w:val="22"/>
          <w:szCs w:val="22"/>
        </w:rPr>
      </w:pPr>
    </w:p>
    <w:sectPr w:rsidR="00640F84" w:rsidRPr="000B14EE" w:rsidSect="00441600">
      <w:endnotePr>
        <w:numFmt w:val="decimal"/>
      </w:endnotePr>
      <w:type w:val="continuous"/>
      <w:pgSz w:w="12240" w:h="20160" w:code="5"/>
      <w:pgMar w:top="480" w:right="720" w:bottom="240" w:left="720" w:header="1224" w:footer="36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416E" w14:textId="77777777" w:rsidR="003412F8" w:rsidRDefault="003412F8">
      <w:pPr>
        <w:spacing w:line="20" w:lineRule="exact"/>
        <w:rPr>
          <w:sz w:val="24"/>
        </w:rPr>
      </w:pPr>
    </w:p>
  </w:endnote>
  <w:endnote w:type="continuationSeparator" w:id="0">
    <w:p w14:paraId="6E560748" w14:textId="77777777" w:rsidR="003412F8" w:rsidRDefault="003412F8">
      <w:r>
        <w:rPr>
          <w:sz w:val="24"/>
        </w:rPr>
        <w:t xml:space="preserve"> </w:t>
      </w:r>
    </w:p>
  </w:endnote>
  <w:endnote w:type="continuationNotice" w:id="1">
    <w:p w14:paraId="57CAC3AB" w14:textId="77777777" w:rsidR="003412F8" w:rsidRDefault="003412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E466" w14:textId="77777777" w:rsidR="003C5519" w:rsidRDefault="003C5519" w:rsidP="00293925">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B14E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8A2D" w14:textId="77777777" w:rsidR="003C5519" w:rsidRDefault="003C5519" w:rsidP="00293925">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5E2A" w14:textId="77777777" w:rsidR="003412F8" w:rsidRDefault="003412F8">
      <w:r>
        <w:rPr>
          <w:sz w:val="24"/>
        </w:rPr>
        <w:separator/>
      </w:r>
    </w:p>
  </w:footnote>
  <w:footnote w:type="continuationSeparator" w:id="0">
    <w:p w14:paraId="0D3E1D5A" w14:textId="77777777" w:rsidR="003412F8" w:rsidRDefault="00341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97"/>
    <w:rsid w:val="00044312"/>
    <w:rsid w:val="000444D4"/>
    <w:rsid w:val="00076941"/>
    <w:rsid w:val="000808BC"/>
    <w:rsid w:val="00096452"/>
    <w:rsid w:val="000B14EE"/>
    <w:rsid w:val="000D2062"/>
    <w:rsid w:val="000E0403"/>
    <w:rsid w:val="00113EC4"/>
    <w:rsid w:val="00126508"/>
    <w:rsid w:val="001360CB"/>
    <w:rsid w:val="001570DA"/>
    <w:rsid w:val="00157A93"/>
    <w:rsid w:val="001A03CC"/>
    <w:rsid w:val="001A355B"/>
    <w:rsid w:val="001C75D5"/>
    <w:rsid w:val="001D3C50"/>
    <w:rsid w:val="00253407"/>
    <w:rsid w:val="0027088A"/>
    <w:rsid w:val="00293925"/>
    <w:rsid w:val="002A4F6F"/>
    <w:rsid w:val="002C06C3"/>
    <w:rsid w:val="003029FD"/>
    <w:rsid w:val="00314CB6"/>
    <w:rsid w:val="00315D18"/>
    <w:rsid w:val="00321435"/>
    <w:rsid w:val="00331AB7"/>
    <w:rsid w:val="003412F8"/>
    <w:rsid w:val="003671B5"/>
    <w:rsid w:val="00367A41"/>
    <w:rsid w:val="003775D0"/>
    <w:rsid w:val="00384588"/>
    <w:rsid w:val="003C5519"/>
    <w:rsid w:val="003E25B1"/>
    <w:rsid w:val="004065A2"/>
    <w:rsid w:val="00441600"/>
    <w:rsid w:val="00442605"/>
    <w:rsid w:val="004436F6"/>
    <w:rsid w:val="00456AFB"/>
    <w:rsid w:val="00466926"/>
    <w:rsid w:val="00490B12"/>
    <w:rsid w:val="004A7AA6"/>
    <w:rsid w:val="004D1730"/>
    <w:rsid w:val="004F52C2"/>
    <w:rsid w:val="004F7777"/>
    <w:rsid w:val="004F78EC"/>
    <w:rsid w:val="005225C4"/>
    <w:rsid w:val="00534D8D"/>
    <w:rsid w:val="00562DD9"/>
    <w:rsid w:val="00575BF3"/>
    <w:rsid w:val="00587217"/>
    <w:rsid w:val="005928BB"/>
    <w:rsid w:val="005A273B"/>
    <w:rsid w:val="005B2D6E"/>
    <w:rsid w:val="005B46E6"/>
    <w:rsid w:val="005C7336"/>
    <w:rsid w:val="005E113C"/>
    <w:rsid w:val="005F541A"/>
    <w:rsid w:val="006113DC"/>
    <w:rsid w:val="00640F84"/>
    <w:rsid w:val="0066065E"/>
    <w:rsid w:val="006766E4"/>
    <w:rsid w:val="00682087"/>
    <w:rsid w:val="006A0BA9"/>
    <w:rsid w:val="006A596A"/>
    <w:rsid w:val="006E29BF"/>
    <w:rsid w:val="006E4810"/>
    <w:rsid w:val="0070498B"/>
    <w:rsid w:val="007073A3"/>
    <w:rsid w:val="007130A2"/>
    <w:rsid w:val="00735C01"/>
    <w:rsid w:val="00743CE9"/>
    <w:rsid w:val="00747248"/>
    <w:rsid w:val="00753F6B"/>
    <w:rsid w:val="0075521F"/>
    <w:rsid w:val="00766EE3"/>
    <w:rsid w:val="007737D7"/>
    <w:rsid w:val="007933BB"/>
    <w:rsid w:val="007A0831"/>
    <w:rsid w:val="007C3791"/>
    <w:rsid w:val="007D544C"/>
    <w:rsid w:val="00815DAD"/>
    <w:rsid w:val="00847E8D"/>
    <w:rsid w:val="0088282A"/>
    <w:rsid w:val="00882A3F"/>
    <w:rsid w:val="0088394E"/>
    <w:rsid w:val="00883C6A"/>
    <w:rsid w:val="008C4264"/>
    <w:rsid w:val="008C47EE"/>
    <w:rsid w:val="008D2196"/>
    <w:rsid w:val="008E2120"/>
    <w:rsid w:val="008E6638"/>
    <w:rsid w:val="008F0181"/>
    <w:rsid w:val="008F04CB"/>
    <w:rsid w:val="00904B12"/>
    <w:rsid w:val="00914564"/>
    <w:rsid w:val="00930813"/>
    <w:rsid w:val="009451B3"/>
    <w:rsid w:val="00954110"/>
    <w:rsid w:val="0095650A"/>
    <w:rsid w:val="009623DF"/>
    <w:rsid w:val="009711CB"/>
    <w:rsid w:val="00971671"/>
    <w:rsid w:val="00972546"/>
    <w:rsid w:val="00984835"/>
    <w:rsid w:val="009E089C"/>
    <w:rsid w:val="009E1557"/>
    <w:rsid w:val="00A05192"/>
    <w:rsid w:val="00A224AC"/>
    <w:rsid w:val="00A34D3E"/>
    <w:rsid w:val="00A56A74"/>
    <w:rsid w:val="00A57D97"/>
    <w:rsid w:val="00A67E25"/>
    <w:rsid w:val="00A74925"/>
    <w:rsid w:val="00A93188"/>
    <w:rsid w:val="00A95D66"/>
    <w:rsid w:val="00AA4419"/>
    <w:rsid w:val="00AB458F"/>
    <w:rsid w:val="00AB796E"/>
    <w:rsid w:val="00AD5D1F"/>
    <w:rsid w:val="00AD5E38"/>
    <w:rsid w:val="00AF6B2E"/>
    <w:rsid w:val="00B032EE"/>
    <w:rsid w:val="00B0646C"/>
    <w:rsid w:val="00B06BC1"/>
    <w:rsid w:val="00B33E99"/>
    <w:rsid w:val="00B36FE4"/>
    <w:rsid w:val="00B52869"/>
    <w:rsid w:val="00B54B15"/>
    <w:rsid w:val="00B856D4"/>
    <w:rsid w:val="00B91DDA"/>
    <w:rsid w:val="00BB0ACA"/>
    <w:rsid w:val="00BC54DD"/>
    <w:rsid w:val="00C036B0"/>
    <w:rsid w:val="00C03F6E"/>
    <w:rsid w:val="00C10A6C"/>
    <w:rsid w:val="00C5006E"/>
    <w:rsid w:val="00C56C4F"/>
    <w:rsid w:val="00C65CCD"/>
    <w:rsid w:val="00C770A2"/>
    <w:rsid w:val="00C83382"/>
    <w:rsid w:val="00C97A50"/>
    <w:rsid w:val="00CD4A3E"/>
    <w:rsid w:val="00CE7DC5"/>
    <w:rsid w:val="00CF6FB4"/>
    <w:rsid w:val="00D17257"/>
    <w:rsid w:val="00D3121A"/>
    <w:rsid w:val="00D378C8"/>
    <w:rsid w:val="00D428C2"/>
    <w:rsid w:val="00D43296"/>
    <w:rsid w:val="00D56A62"/>
    <w:rsid w:val="00D6145D"/>
    <w:rsid w:val="00D9075B"/>
    <w:rsid w:val="00DC2BDF"/>
    <w:rsid w:val="00DC33FA"/>
    <w:rsid w:val="00DF54F8"/>
    <w:rsid w:val="00DF7D43"/>
    <w:rsid w:val="00E12263"/>
    <w:rsid w:val="00E26F72"/>
    <w:rsid w:val="00E4024F"/>
    <w:rsid w:val="00E50241"/>
    <w:rsid w:val="00E6560F"/>
    <w:rsid w:val="00ED52D3"/>
    <w:rsid w:val="00EE74A9"/>
    <w:rsid w:val="00F25ED6"/>
    <w:rsid w:val="00F3784A"/>
    <w:rsid w:val="00F57E0E"/>
    <w:rsid w:val="00FA54D0"/>
    <w:rsid w:val="00FB2F93"/>
    <w:rsid w:val="00FB63A8"/>
    <w:rsid w:val="00FE31A9"/>
    <w:rsid w:val="00FF1954"/>
    <w:rsid w:val="00FF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7FD8239"/>
  <w15:docId w15:val="{CE0610AE-F033-4D4F-8BE9-6DD986C1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Palatino" w:hAnsi="Palatino"/>
      <w:snapToGrid w:val="0"/>
    </w:rPr>
  </w:style>
  <w:style w:type="paragraph" w:styleId="Heading1">
    <w:name w:val="heading 1"/>
    <w:basedOn w:val="Normal"/>
    <w:next w:val="Normal"/>
    <w:qFormat/>
    <w:pPr>
      <w:keepNext/>
      <w:tabs>
        <w:tab w:val="left" w:pos="0"/>
        <w:tab w:val="left" w:pos="504"/>
        <w:tab w:val="left" w:pos="1656"/>
        <w:tab w:val="left" w:pos="2772"/>
        <w:tab w:val="left" w:pos="3960"/>
        <w:tab w:val="left" w:pos="5112"/>
        <w:tab w:val="left" w:pos="6264"/>
        <w:tab w:val="left" w:pos="7416"/>
        <w:tab w:val="left" w:pos="8568"/>
        <w:tab w:val="left" w:pos="8640"/>
      </w:tabs>
      <w:suppressAutoHyphens/>
      <w:spacing w:line="240" w:lineRule="exact"/>
      <w:jc w:val="center"/>
      <w:outlineLvl w:val="0"/>
    </w:pPr>
    <w:rPr>
      <w:sz w:val="24"/>
    </w:rPr>
  </w:style>
  <w:style w:type="paragraph" w:styleId="Heading2">
    <w:name w:val="heading 2"/>
    <w:basedOn w:val="Normal"/>
    <w:next w:val="Normal"/>
    <w:qFormat/>
    <w:pPr>
      <w:keepNext/>
      <w:tabs>
        <w:tab w:val="left" w:pos="0"/>
        <w:tab w:val="left" w:pos="504"/>
        <w:tab w:val="left" w:pos="1656"/>
        <w:tab w:val="left" w:pos="2772"/>
        <w:tab w:val="left" w:pos="3960"/>
        <w:tab w:val="left" w:pos="5112"/>
        <w:tab w:val="left" w:pos="5850"/>
        <w:tab w:val="left" w:pos="7416"/>
        <w:tab w:val="left" w:pos="8568"/>
        <w:tab w:val="left" w:pos="8640"/>
      </w:tabs>
      <w:suppressAutoHyphens/>
      <w:outlineLvl w:val="1"/>
    </w:pPr>
    <w:rPr>
      <w:sz w:val="28"/>
    </w:rPr>
  </w:style>
  <w:style w:type="paragraph" w:styleId="Heading3">
    <w:name w:val="heading 3"/>
    <w:basedOn w:val="Normal"/>
    <w:next w:val="Normal"/>
    <w:qFormat/>
    <w:pPr>
      <w:keepNext/>
      <w:widowControl/>
      <w:outlineLvl w:val="2"/>
    </w:pPr>
    <w:rPr>
      <w:rFonts w:ascii="Times New Roman" w:hAnsi="Times New Roman"/>
      <w:snapToGrid/>
      <w:sz w:val="24"/>
      <w:u w:val="single"/>
    </w:rPr>
  </w:style>
  <w:style w:type="paragraph" w:styleId="Heading4">
    <w:name w:val="heading 4"/>
    <w:basedOn w:val="Normal"/>
    <w:next w:val="Normal"/>
    <w:qFormat/>
    <w:pPr>
      <w:keepNext/>
      <w:keepLines/>
      <w:tabs>
        <w:tab w:val="left" w:pos="0"/>
        <w:tab w:val="left" w:pos="504"/>
        <w:tab w:val="left" w:pos="1656"/>
        <w:tab w:val="left" w:pos="2772"/>
        <w:tab w:val="left" w:pos="3960"/>
        <w:tab w:val="left" w:pos="5112"/>
        <w:tab w:val="left" w:pos="5850"/>
        <w:tab w:val="left" w:pos="7416"/>
        <w:tab w:val="left" w:pos="8568"/>
        <w:tab w:val="left" w:pos="8640"/>
      </w:tabs>
      <w:suppressAutoHyphens/>
      <w:ind w:left="504" w:hanging="504"/>
      <w:outlineLvl w:val="3"/>
    </w:pPr>
    <w:rPr>
      <w:sz w:val="28"/>
    </w:rPr>
  </w:style>
  <w:style w:type="paragraph" w:styleId="Heading5">
    <w:name w:val="heading 5"/>
    <w:basedOn w:val="Normal"/>
    <w:next w:val="Normal"/>
    <w:qFormat/>
    <w:pPr>
      <w:keepNext/>
      <w:tabs>
        <w:tab w:val="left" w:pos="0"/>
        <w:tab w:val="left" w:pos="504"/>
        <w:tab w:val="left" w:pos="1656"/>
        <w:tab w:val="left" w:pos="2772"/>
        <w:tab w:val="left" w:pos="3960"/>
        <w:tab w:val="left" w:pos="5400"/>
        <w:tab w:val="left" w:pos="6264"/>
        <w:tab w:val="left" w:pos="7416"/>
        <w:tab w:val="left" w:pos="8568"/>
      </w:tabs>
      <w:suppressAutoHyphens/>
      <w:ind w:left="5040"/>
      <w:jc w:val="center"/>
      <w:outlineLvl w:val="4"/>
    </w:pPr>
    <w:rPr>
      <w:sz w:val="24"/>
    </w:rPr>
  </w:style>
  <w:style w:type="paragraph" w:styleId="Heading6">
    <w:name w:val="heading 6"/>
    <w:basedOn w:val="Normal"/>
    <w:next w:val="Normal"/>
    <w:qFormat/>
    <w:pPr>
      <w:keepNext/>
      <w:tabs>
        <w:tab w:val="left" w:pos="0"/>
        <w:tab w:val="left" w:pos="504"/>
        <w:tab w:val="left" w:pos="1656"/>
        <w:tab w:val="left" w:pos="2772"/>
        <w:tab w:val="left" w:pos="3960"/>
        <w:tab w:val="left" w:pos="5112"/>
        <w:tab w:val="left" w:pos="6264"/>
        <w:tab w:val="left" w:pos="7416"/>
        <w:tab w:val="left" w:pos="8568"/>
        <w:tab w:val="left" w:pos="8640"/>
      </w:tabs>
      <w:suppressAutoHyphens/>
      <w:spacing w:line="240" w:lineRule="exact"/>
      <w:jc w:val="center"/>
      <w:outlineLvl w:val="5"/>
    </w:pPr>
    <w:rPr>
      <w:rFonts w:ascii="Times New Roman" w:hAnsi="Times New Roman"/>
      <w:b/>
      <w:smallCaps/>
      <w:sz w:val="29"/>
    </w:rPr>
  </w:style>
  <w:style w:type="paragraph" w:styleId="Heading7">
    <w:name w:val="heading 7"/>
    <w:basedOn w:val="Normal"/>
    <w:next w:val="Normal"/>
    <w:qFormat/>
    <w:pPr>
      <w:keepNext/>
      <w:tabs>
        <w:tab w:val="center" w:pos="5040"/>
      </w:tabs>
      <w:suppressAutoHyphens/>
      <w:spacing w:line="240" w:lineRule="exact"/>
      <w:jc w:val="center"/>
      <w:outlineLvl w:val="6"/>
    </w:pPr>
    <w:rPr>
      <w:rFonts w:ascii="Times New Roman" w:hAnsi="Times New Roman"/>
      <w:sz w:val="28"/>
    </w:rPr>
  </w:style>
  <w:style w:type="paragraph" w:styleId="Heading8">
    <w:name w:val="heading 8"/>
    <w:basedOn w:val="Normal"/>
    <w:next w:val="Normal"/>
    <w:qFormat/>
    <w:pPr>
      <w:keepNext/>
      <w:widowControl/>
      <w:tabs>
        <w:tab w:val="left" w:pos="0"/>
      </w:tabs>
      <w:suppressAutoHyphens/>
      <w:spacing w:after="60" w:line="240" w:lineRule="exact"/>
      <w:jc w:val="center"/>
      <w:outlineLvl w:val="7"/>
    </w:pPr>
    <w:rPr>
      <w:rFonts w:ascii="Times New Roman" w:hAnsi="Times New Roman"/>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CommentReference">
    <w:name w:val="annotation reference"/>
    <w:semiHidden/>
    <w:rsid w:val="00DC33FA"/>
    <w:rPr>
      <w:sz w:val="16"/>
      <w:szCs w:val="16"/>
    </w:rPr>
  </w:style>
  <w:style w:type="paragraph" w:styleId="CommentText">
    <w:name w:val="annotation text"/>
    <w:basedOn w:val="Normal"/>
    <w:semiHidden/>
    <w:rsid w:val="00DC33FA"/>
    <w:pPr>
      <w:widowControl/>
    </w:pPr>
    <w:rPr>
      <w:rFonts w:ascii="Times New Roman" w:hAnsi="Times New Roman"/>
      <w:snapToGrid/>
    </w:rPr>
  </w:style>
  <w:style w:type="paragraph" w:styleId="BalloonText">
    <w:name w:val="Balloon Text"/>
    <w:basedOn w:val="Normal"/>
    <w:semiHidden/>
    <w:rsid w:val="00DC33FA"/>
    <w:rPr>
      <w:rFonts w:ascii="Tahoma" w:hAnsi="Tahoma" w:cs="Tahoma"/>
      <w:sz w:val="16"/>
      <w:szCs w:val="16"/>
    </w:rPr>
  </w:style>
  <w:style w:type="paragraph" w:styleId="Header">
    <w:name w:val="header"/>
    <w:basedOn w:val="Normal"/>
    <w:rsid w:val="00253407"/>
    <w:pPr>
      <w:tabs>
        <w:tab w:val="center" w:pos="4320"/>
        <w:tab w:val="right" w:pos="8640"/>
      </w:tabs>
    </w:pPr>
  </w:style>
  <w:style w:type="paragraph" w:styleId="Footer">
    <w:name w:val="footer"/>
    <w:basedOn w:val="Normal"/>
    <w:rsid w:val="00253407"/>
    <w:pPr>
      <w:tabs>
        <w:tab w:val="center" w:pos="4320"/>
        <w:tab w:val="right" w:pos="8640"/>
      </w:tabs>
    </w:pPr>
  </w:style>
  <w:style w:type="character" w:styleId="PageNumber">
    <w:name w:val="page number"/>
    <w:basedOn w:val="DefaultParagraphFont"/>
    <w:rsid w:val="00D6145D"/>
  </w:style>
  <w:style w:type="character" w:styleId="Hyperlink">
    <w:name w:val="Hyperlink"/>
    <w:rsid w:val="00640F84"/>
    <w:rPr>
      <w:color w:val="0000FF"/>
      <w:u w:val="single"/>
    </w:rPr>
  </w:style>
  <w:style w:type="table" w:styleId="TableList7">
    <w:name w:val="Table List 7"/>
    <w:basedOn w:val="TableNormal"/>
    <w:rsid w:val="00CD4A3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c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FDF3-B320-4A30-8290-FBF41A42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vt:lpstr>
    </vt:vector>
  </TitlesOfParts>
  <Company>State of Wisconsin</Company>
  <LinksUpToDate>false</LinksUpToDate>
  <CharactersWithSpaces>2613</CharactersWithSpaces>
  <SharedDoc>false</SharedDoc>
  <HLinks>
    <vt:vector size="6" baseType="variant">
      <vt:variant>
        <vt:i4>4325391</vt:i4>
      </vt:variant>
      <vt:variant>
        <vt:i4>0</vt:i4>
      </vt:variant>
      <vt:variant>
        <vt:i4>0</vt:i4>
      </vt:variant>
      <vt:variant>
        <vt:i4>5</vt:i4>
      </vt:variant>
      <vt:variant>
        <vt:lpwstr>http://www.co.saint-croix.wi.us/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Diane Lowe</dc:creator>
  <cp:lastModifiedBy>Christine Hines</cp:lastModifiedBy>
  <cp:revision>2</cp:revision>
  <cp:lastPrinted>2023-11-14T15:55:00Z</cp:lastPrinted>
  <dcterms:created xsi:type="dcterms:W3CDTF">2025-11-21T16:53:00Z</dcterms:created>
  <dcterms:modified xsi:type="dcterms:W3CDTF">2025-11-21T16:53:00Z</dcterms:modified>
</cp:coreProperties>
</file>